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63" w:rsidRPr="0042742F" w:rsidRDefault="004C0463" w:rsidP="007164F7">
      <w:pPr>
        <w:spacing w:after="0" w:line="435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caps/>
          <w:color w:val="333333"/>
          <w:sz w:val="32"/>
          <w:szCs w:val="32"/>
        </w:rPr>
      </w:pPr>
      <w:r w:rsidRPr="004C0463">
        <w:rPr>
          <w:rFonts w:ascii="Times New Roman" w:eastAsia="Times New Roman" w:hAnsi="Times New Roman" w:cs="Times New Roman"/>
          <w:caps/>
          <w:color w:val="333333"/>
          <w:sz w:val="32"/>
          <w:szCs w:val="32"/>
        </w:rPr>
        <w:t>ДОГОВОР ПОСТАВКИ ТОВАРА №</w:t>
      </w:r>
      <w:r w:rsidR="007164F7">
        <w:rPr>
          <w:rFonts w:ascii="Times New Roman" w:eastAsia="Times New Roman" w:hAnsi="Times New Roman" w:cs="Times New Roman"/>
          <w:caps/>
          <w:color w:val="333333"/>
          <w:sz w:val="32"/>
          <w:szCs w:val="32"/>
        </w:rPr>
        <w:t>0</w:t>
      </w:r>
      <w:r w:rsidR="009A41AF">
        <w:rPr>
          <w:rFonts w:ascii="Times New Roman" w:eastAsia="Times New Roman" w:hAnsi="Times New Roman" w:cs="Times New Roman"/>
          <w:caps/>
          <w:color w:val="333333"/>
          <w:sz w:val="32"/>
          <w:szCs w:val="32"/>
        </w:rPr>
        <w:t>1</w:t>
      </w:r>
      <w:r w:rsidRPr="0042742F">
        <w:rPr>
          <w:rFonts w:ascii="Times New Roman" w:eastAsia="Times New Roman" w:hAnsi="Times New Roman" w:cs="Times New Roman"/>
          <w:caps/>
          <w:color w:val="333333"/>
          <w:sz w:val="32"/>
          <w:szCs w:val="32"/>
        </w:rPr>
        <w:t>/п</w:t>
      </w:r>
      <w:r w:rsidR="009A41AF">
        <w:rPr>
          <w:rFonts w:ascii="Times New Roman" w:eastAsia="Times New Roman" w:hAnsi="Times New Roman" w:cs="Times New Roman"/>
          <w:caps/>
          <w:color w:val="333333"/>
          <w:sz w:val="32"/>
          <w:szCs w:val="32"/>
        </w:rPr>
        <w:t>Ч</w:t>
      </w:r>
    </w:p>
    <w:p w:rsidR="004C0463" w:rsidRPr="004C0463" w:rsidRDefault="004C0463" w:rsidP="004C0463">
      <w:pPr>
        <w:spacing w:after="0" w:line="435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</w:pPr>
    </w:p>
    <w:p w:rsidR="004C0463" w:rsidRPr="006D5542" w:rsidRDefault="004C0463" w:rsidP="006D5542">
      <w:pPr>
        <w:spacing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Старый </w:t>
      </w:r>
      <w:r w:rsidR="006D5542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Start"/>
      <w:r w:rsidR="006D5542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D5542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="006D5542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скол  </w:t>
      </w:r>
      <w:r w:rsid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</w:t>
      </w:r>
      <w:r w:rsidR="009A41AF">
        <w:rPr>
          <w:rFonts w:ascii="Times New Roman" w:eastAsia="Times New Roman" w:hAnsi="Times New Roman" w:cs="Times New Roman"/>
          <w:color w:val="333333"/>
          <w:sz w:val="28"/>
          <w:szCs w:val="28"/>
        </w:rPr>
        <w:t>04</w:t>
      </w:r>
      <w:r w:rsidR="006D5542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9A41AF">
        <w:rPr>
          <w:rFonts w:ascii="Times New Roman" w:eastAsia="Times New Roman" w:hAnsi="Times New Roman" w:cs="Times New Roman"/>
          <w:color w:val="333333"/>
          <w:sz w:val="28"/>
          <w:szCs w:val="28"/>
        </w:rPr>
        <w:t>апреля</w:t>
      </w:r>
      <w:r w:rsidR="006D5542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7164F7">
        <w:rPr>
          <w:rFonts w:ascii="Times New Roman" w:eastAsia="Times New Roman" w:hAnsi="Times New Roman" w:cs="Times New Roman"/>
          <w:color w:val="333333"/>
          <w:sz w:val="28"/>
          <w:szCs w:val="28"/>
        </w:rPr>
        <w:t>2016</w:t>
      </w:r>
      <w:r w:rsidR="006D5542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  <w:r w:rsid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</w:t>
      </w:r>
      <w:r w:rsidR="006D5542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</w:t>
      </w:r>
      <w:r w:rsid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</w:t>
      </w:r>
    </w:p>
    <w:p w:rsidR="007164F7" w:rsidRDefault="00546E40" w:rsidP="007164F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КулС</w:t>
      </w:r>
      <w:r w:rsidR="004C0463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ервис  </w:t>
      </w:r>
      <w:r w:rsidR="004C0463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в лице</w:t>
      </w:r>
      <w:r w:rsidR="004C0463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Индивидуального предпринимателя Симейкина Дмитрия </w:t>
      </w:r>
      <w:proofErr w:type="spellStart"/>
      <w:r w:rsidR="004C0463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Генн</w:t>
      </w:r>
      <w:r w:rsidR="00573C7D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адьевича</w:t>
      </w:r>
      <w:proofErr w:type="gramStart"/>
      <w:r w:rsidR="00573C7D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,С</w:t>
      </w:r>
      <w:proofErr w:type="gramEnd"/>
      <w:r w:rsidR="00573C7D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видетельство</w:t>
      </w:r>
      <w:proofErr w:type="spellEnd"/>
      <w:r w:rsidR="00573C7D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30 октября 2015 г. Серия 31 №002548254</w:t>
      </w:r>
      <w:r w:rsidR="004C0463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73C7D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, паспорт серия 1413 номер 394094,вывдан Отделением №2 Отдела УФМС России по Белгородской области в г. Старый Оскол, выдан 06.03.2014г., код подразделения 310-021</w:t>
      </w:r>
      <w:r w:rsidR="004C0463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540D92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именуемый в дальнейшем </w:t>
      </w:r>
      <w:r w:rsidR="004C0463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4C0463" w:rsidRPr="004C04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Поставщик</w:t>
      </w:r>
      <w:r w:rsidR="004C0463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с одной </w:t>
      </w:r>
      <w:r w:rsidR="00573C7D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C0463" w:rsidRPr="009A41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стороны</w:t>
      </w:r>
      <w:r w:rsidR="009A41AF" w:rsidRPr="009A41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9A41AF" w:rsidRPr="009A41A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Ганьба</w:t>
      </w:r>
      <w:proofErr w:type="spellEnd"/>
      <w:r w:rsidR="009A41AF" w:rsidRPr="009A41A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Александр Леонидович паспорт 6704 501719 выдан ГОМ-1 УВД г. Сургута, место жительства 628403 ХМАО-ЮГРА г. Сургут ул.30 лет Победы 3</w:t>
      </w:r>
      <w:proofErr w:type="gramStart"/>
      <w:r w:rsidR="009A41AF" w:rsidRPr="009A41A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А</w:t>
      </w:r>
      <w:proofErr w:type="gramEnd"/>
      <w:r w:rsidR="009A41AF" w:rsidRPr="009A41A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кв.114</w:t>
      </w:r>
      <w:r w:rsidR="007164F7" w:rsidRPr="009A41A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4C0463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именуемый в дальнейшем «</w:t>
      </w:r>
      <w:r w:rsidR="004C0463" w:rsidRPr="004C04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Покупатель</w:t>
      </w:r>
      <w:r w:rsidR="004C0463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», с другой стороны, именуемые в дальнейшем «</w:t>
      </w:r>
      <w:r w:rsidR="004C0463" w:rsidRPr="004C04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Стороны</w:t>
      </w:r>
      <w:r w:rsidR="004C0463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заключили настоящий </w:t>
      </w:r>
      <w:r w:rsidR="00476D99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договор </w:t>
      </w:r>
      <w:r w:rsidR="004C0463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нижеследующем:</w:t>
      </w:r>
    </w:p>
    <w:p w:rsidR="004C0463" w:rsidRPr="007164F7" w:rsidRDefault="004C0463" w:rsidP="007164F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t>1. ПРЕДМЕТ ДОГОВОРА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1.1. Поставщик обязует</w:t>
      </w:r>
      <w:r w:rsidR="00476D99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ся передать Покупателю продукцию</w:t>
      </w: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, именуемую далее – Товары, на условиях поставки, согласованных Сторонами в настоящем Договоре и в Спецификациях к нему, а Покупатель обязуется принять и оплатить Товары в установленных настоящим Договором и Спецификациях порядке, формах, размерах и сроках.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1.2. Спецификации должны содержать данные о количестве Товаров, сроках поставки, ассортименте, качестве, цене, способе поставки, порядке возмещения транспортных расходов, о размере предоплаты за Товары, а также реквизиты грузополучателей Товаров и другую необходимую информацию по согласованию Сторон.</w:t>
      </w:r>
    </w:p>
    <w:p w:rsidR="004C0463" w:rsidRPr="004C0463" w:rsidRDefault="004C0463" w:rsidP="004C0463">
      <w:pPr>
        <w:spacing w:after="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1.3. Каждая поставка Товаров оформляется отдельной Спецификацией на основании заявок, представленных Покупателем. Поставщик обязан рассмотреть представленную Покупателем заявку и сообщить о возможности, объемах и сроках ее удовлетворения в течение</w:t>
      </w: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="00546E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(двух) </w:t>
      </w: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рабочих дней </w:t>
      </w:r>
      <w:proofErr w:type="gramStart"/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</w:t>
      </w:r>
      <w:proofErr w:type="gramEnd"/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ее получения.</w:t>
      </w:r>
    </w:p>
    <w:p w:rsid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1.4. Поставка Товаров осуществляется Поставщиком в течение срока действия Договора отдельными партиями согласно согласованной Спецификации, при условии выполнения Покупателем п.7.5 настоящего Договора.</w:t>
      </w:r>
    </w:p>
    <w:p w:rsidR="007164F7" w:rsidRPr="00AB6A23" w:rsidRDefault="007164F7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41AF" w:rsidRPr="00AB6A23" w:rsidRDefault="009A41AF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64F7" w:rsidRPr="004C0463" w:rsidRDefault="00781D18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05pt;margin-top:23.8pt;width:95.25pt;height:0;z-index:251658240" o:connectortype="straight"/>
        </w:pic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shape id="_x0000_s1027" type="#_x0000_t32" style="position:absolute;margin-left:353.7pt;margin-top:23.8pt;width:92.25pt;height:0;z-index:251659264" o:connectortype="straight"/>
        </w:pict>
      </w:r>
    </w:p>
    <w:p w:rsidR="004C0463" w:rsidRPr="004C0463" w:rsidRDefault="004C0463" w:rsidP="004C0463">
      <w:pPr>
        <w:spacing w:before="450" w:after="150" w:line="294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lastRenderedPageBreak/>
        <w:t>2. КАЧЕСТВО И КОМПЛЕКТНОСТЬ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2.1. Качество и комплектность поставляемых Товаров должны соответствовать необходимым техническим условиям, требованиям нормативно-технической документации, указанной в Спецификации, применительно к каждому из Товаров.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2.2. Паспорт на изделие, сертификат соответствия выдается Поставщиком на каждую поставку на каждый вид Товара. Поставщик обязан предоставить на поставленный Товар всю необходимую документацию, предусмотренную действующим законодательством Российской Федерации.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2.3. В Спецификации указываются ГОСТ, ТУ.</w:t>
      </w:r>
    </w:p>
    <w:p w:rsidR="004C0463" w:rsidRPr="004C0463" w:rsidRDefault="004C0463" w:rsidP="004C0463">
      <w:pPr>
        <w:spacing w:after="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2.4. На Товар устанавливается гарантийный срок –</w:t>
      </w: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="00476D99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 </w:t>
      </w: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месяцев с момента получения Товара Покупателем (Грузополучателем).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2.5. В случае обнаружения Покупателем (Грузополучателем) неисправности продукции в период гарантийного срока Покупатель направляет в адрес Поставщика уведомление, в котором указывает характер возникшей неисправности.</w:t>
      </w:r>
    </w:p>
    <w:p w:rsidR="004C0463" w:rsidRPr="004C0463" w:rsidRDefault="004C0463" w:rsidP="004C0463">
      <w:pPr>
        <w:spacing w:after="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2.6. Поставщик в течение</w:t>
      </w: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476D99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2-х</w:t>
      </w: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календарных дней с момента получения уведомления направляет своего представителя для установления причин неисправности и наличия гарантийного случая.</w:t>
      </w:r>
    </w:p>
    <w:p w:rsidR="004C0463" w:rsidRPr="004C0463" w:rsidRDefault="00476D99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2.7</w:t>
      </w:r>
      <w:r w:rsidR="004C0463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. Во всем остальном, что не установлено настоящим Договором при обнаружении неисправности продукции в течение гарантийного срока, Стороны руководствуются действующим законодательством РФ.</w:t>
      </w:r>
    </w:p>
    <w:p w:rsidR="004C0463" w:rsidRPr="004C0463" w:rsidRDefault="004C0463" w:rsidP="004C0463">
      <w:pPr>
        <w:spacing w:before="450" w:after="150" w:line="294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t>3. КОЛИЧЕСТВО И АССОРТИМЕНТ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3.1. Количество и ассортимент поставляемых по настоящему Договору Товаров, а также единицы их измерения согласовываются Сторонами в соответствующей Спецификации.</w:t>
      </w:r>
    </w:p>
    <w:p w:rsidR="004C0463" w:rsidRPr="004C0463" w:rsidRDefault="004C0463" w:rsidP="004C0463">
      <w:pPr>
        <w:spacing w:before="450" w:after="150" w:line="294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t>4. ТАРА, УПАКОВКА И МАРКИРОВКА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4.1. Товар, не требующий упаковки, Поставщик отгружает без ее применения.</w:t>
      </w:r>
    </w:p>
    <w:p w:rsid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4.2. В случае если тара является невозвратной, то ее стоимость входит в стоимость Товара.</w:t>
      </w:r>
    </w:p>
    <w:p w:rsidR="007164F7" w:rsidRDefault="007164F7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64F7" w:rsidRPr="004C0463" w:rsidRDefault="00781D18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shape id="_x0000_s1028" type="#_x0000_t32" style="position:absolute;margin-left:-1.05pt;margin-top:13.15pt;width:108pt;height:0;z-index:251660288" o:connectortype="straight"/>
        </w:pic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shape id="_x0000_s1029" type="#_x0000_t32" style="position:absolute;margin-left:343.95pt;margin-top:19.9pt;width:99.75pt;height:0;z-index:251661312" o:connectortype="straight"/>
        </w:pict>
      </w:r>
    </w:p>
    <w:p w:rsidR="004C0463" w:rsidRPr="004C0463" w:rsidRDefault="004C0463" w:rsidP="004C0463">
      <w:pPr>
        <w:spacing w:before="450" w:after="150" w:line="294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lastRenderedPageBreak/>
        <w:t>5. СРОКИ, ПОРЯДОК И УСЛОВИЯ ПОСТАВКИ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5.1 Срок поставк</w:t>
      </w:r>
      <w:r w:rsidR="00476D99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и каждой партии (от 3-х до 7-ми  рабочих дней</w:t>
      </w: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) Товаров указывается в Спецификации применительно к каждой партии Товаров. С письменного согласия Покупателя допускается досрочная поставка Товаров.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5.2. Датой поставки (отгру</w:t>
      </w:r>
      <w:r w:rsidR="00476D99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зки) Товаров</w:t>
      </w:r>
      <w:r w:rsidR="00596986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считается дата оформления </w:t>
      </w: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товарно-транспортных накладных (печати, даты и подписи уполномоченного представителя Покупателя) о получении Товаров Покупателю (грузополучателю).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5.3. Право собственности на Товары, а также риск случайного повреждения, гибели Товара переходит от Поставщика к Покупателю </w:t>
      </w:r>
      <w:proofErr w:type="gramStart"/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поставки</w:t>
      </w:r>
      <w:proofErr w:type="gramEnd"/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Товара Покупателю.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5.4. Товары считаются поставленными в надлежащий срок при соблюдении сроков поставки, указанных в Спецификации, а также при выполнении Покупателем п.7.5 настоящего договора.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5.5. Поставка Товара осуществляетс</w:t>
      </w:r>
      <w:r w:rsidR="00596986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я Поставщиком за счет Покупателя</w:t>
      </w: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5.6. Поставка Товаров осуществляется по отгрузочным реквизитам Покупателя либо по отгрузочным реквизитам грузополучателей Товаров, указанных в Спецификации.</w:t>
      </w:r>
    </w:p>
    <w:p w:rsidR="004C0463" w:rsidRPr="004C0463" w:rsidRDefault="004C0463" w:rsidP="004C0463">
      <w:pPr>
        <w:spacing w:before="450" w:after="150" w:line="294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t>6. ПРИЕМКА ТОВАРОВ ПО КОЛИЧЕСТВУ И КАЧЕСТВУ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6.1. Покупатель обязан совершить все необходимые действия, обеспечивающие принятие Товаров, поставленных на условиях и в соответствии с настоящим Договором.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6.2. В случае обнаружения Покупателем при приемке Товара повреждения</w:t>
      </w:r>
      <w:r w:rsid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тары, упаковки </w:t>
      </w: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 Покупателя обязан составить акт с участием представителя Поставщика.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6.3. Принятие Товара должно быть осуществлено согласно требованиям действующего законодательства РФ.</w:t>
      </w:r>
    </w:p>
    <w:p w:rsidR="004C0463" w:rsidRPr="004C0463" w:rsidRDefault="004C0463" w:rsidP="004C0463">
      <w:pPr>
        <w:spacing w:before="450" w:after="150" w:line="294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t>7. ЦЕНА ТОВАРА, ЦЕНА ДОГОВОРА И ПОРЯДОК РАСЧЕТОВ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7.1. Цены на Товар устанавливаются в рублях Российской Федерации и определяются в Спецификациях, которые являются неотъемлемой частью настоящего Договора.</w:t>
      </w:r>
    </w:p>
    <w:p w:rsidR="004C0463" w:rsidRDefault="00781D18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shape id="_x0000_s1031" type="#_x0000_t32" style="position:absolute;margin-left:349.2pt;margin-top:89.25pt;width:100.5pt;height:0;z-index:251663360" o:connectortype="straight"/>
        </w:pic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shape id="_x0000_s1030" type="#_x0000_t32" style="position:absolute;margin-left:-6.3pt;margin-top:95.25pt;width:100.5pt;height:0;z-index:251662336" o:connectortype="straight"/>
        </w:pict>
      </w:r>
      <w:r w:rsidR="004C0463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7.2. Общая цена Договора состоит из суммы итоговых стоимостей партий Товаров по Спецификациям, которые являются неотъемлемой частью Договора, и суммы расходов Поставщика, подлежащих возмещению Покупателем.</w:t>
      </w:r>
    </w:p>
    <w:p w:rsidR="007164F7" w:rsidRPr="004C0463" w:rsidRDefault="007164F7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7.3. Возмещение транспортных расходов, понесенных Поставщиком, осуществляется Покупателем на основании выставленных Поставщиком счетов и копий документов, подтверждающих стоимость перевозки и связанных с ней услуг Перевозчика, путем перечисления денежных средств на расчетный счет Поставщика, если иной порядок не согласован Сторонами дополнительно.</w:t>
      </w:r>
    </w:p>
    <w:p w:rsidR="004C0463" w:rsidRPr="004C0463" w:rsidRDefault="004C0463" w:rsidP="004C0463">
      <w:pPr>
        <w:spacing w:after="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7.4. Оплата по Договору осуществляется путем перечисления денежных средств на расчетный счет Поставщика в течение</w:t>
      </w: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596986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 </w:t>
      </w:r>
      <w:r w:rsid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(пяти)</w:t>
      </w: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банковских дней с момента подписания Сторонами соответствующей Спецификации.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7.5. По соглашению Сторон допускается оплата Товара в ином порядке, установленном в Спецификации и/или предусмотренном законодательством РФ.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7.6. При возникновении встречных требований, Стороны вправе произвести их зачет.</w:t>
      </w:r>
    </w:p>
    <w:p w:rsidR="004C0463" w:rsidRPr="004C0463" w:rsidRDefault="004C0463" w:rsidP="004C0463">
      <w:pPr>
        <w:spacing w:before="450" w:after="150" w:line="294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t>8. ОТВЕТСТВЕННОСТЬ СТОРОН</w:t>
      </w:r>
    </w:p>
    <w:p w:rsidR="004C0463" w:rsidRPr="004C0463" w:rsidRDefault="00E86C70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8.1</w:t>
      </w:r>
      <w:r w:rsidR="004C0463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. Сторона, не исполнившая или ненадлежащим образом исполнившая свои обязательства по настоящему Договору, освобождается от ответственности в случае наступления форс-мажорных обстоятельств:</w:t>
      </w:r>
    </w:p>
    <w:p w:rsidR="004C0463" w:rsidRPr="004C0463" w:rsidRDefault="00E86C70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8.1</w:t>
      </w:r>
      <w:r w:rsidR="004C0463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.1.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например таких как: стихийные и экологические бедствия, забастовки, военные действия, аварии на транспорте и производстве, эпидемии и эпизоотии, карантины, акты органов государственной власти и органов местного самоуправления.</w:t>
      </w:r>
    </w:p>
    <w:p w:rsidR="004C0463" w:rsidRPr="006D5542" w:rsidRDefault="00E86C70" w:rsidP="004C0463">
      <w:pPr>
        <w:spacing w:after="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8.1</w:t>
      </w:r>
      <w:r w:rsidR="004C0463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.2. Если Сторона, ссылающаяся на обстоятельства непреодолимой силы, не известит другую Сторону о наступлении указанных обстоятельств в</w:t>
      </w:r>
      <w:r w:rsidR="004C0463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7 </w:t>
      </w:r>
      <w:r w:rsid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(семи) </w:t>
      </w:r>
      <w:proofErr w:type="spellStart"/>
      <w:r w:rsidR="004C0463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дневный</w:t>
      </w:r>
      <w:proofErr w:type="spellEnd"/>
      <w:r w:rsidR="004C0463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срок, такая Сторона несет ответственность за нарушение своих обязательств в соответствии с настоящим Договором.</w:t>
      </w:r>
    </w:p>
    <w:p w:rsidR="00E86C70" w:rsidRPr="006D5542" w:rsidRDefault="00E86C70" w:rsidP="004C0463">
      <w:pPr>
        <w:spacing w:after="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86C70" w:rsidRPr="004C0463" w:rsidRDefault="00E86C70" w:rsidP="004C0463">
      <w:pPr>
        <w:spacing w:after="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0463" w:rsidRPr="004C0463" w:rsidRDefault="004C0463" w:rsidP="004C0463">
      <w:pPr>
        <w:spacing w:before="450" w:after="150" w:line="294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t>9. СРОК ДЕЙСТВИЯ ДОГОВОРА И ДОСРОЧНОЕ РАСТОРЖЕНИЕ</w:t>
      </w:r>
    </w:p>
    <w:p w:rsidR="004C0463" w:rsidRPr="004C0463" w:rsidRDefault="00781D18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shape id="_x0000_s1032" type="#_x0000_t32" style="position:absolute;margin-left:1.2pt;margin-top:94.9pt;width:109.5pt;height:0;z-index:251664384" o:connectortype="straight"/>
        </w:pic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shape id="_x0000_s1033" type="#_x0000_t32" style="position:absolute;margin-left:371.7pt;margin-top:98.65pt;width:114.75pt;height:0;z-index:251665408" o:connectortype="straight"/>
        </w:pict>
      </w:r>
      <w:r w:rsidR="004C0463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9.1. Настоящий Договор вступает в силу с момента подписания Сторонами первой Спецификации и действует до полного исполнения Сторонами своих обязательств по Договору.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9.2. Настоящий Договор может быть досрочно прекращен в следующих случаях:</w:t>
      </w:r>
    </w:p>
    <w:p w:rsidR="004C0463" w:rsidRPr="004C0463" w:rsidRDefault="004C0463" w:rsidP="004C0463">
      <w:pPr>
        <w:numPr>
          <w:ilvl w:val="0"/>
          <w:numId w:val="1"/>
        </w:numPr>
        <w:spacing w:after="0" w:line="294" w:lineRule="atLeast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по соглашению Сторон путем подписания Сторонами дополнительного соглашения к Договору;</w:t>
      </w:r>
    </w:p>
    <w:p w:rsidR="004C0463" w:rsidRPr="004C0463" w:rsidRDefault="004C0463" w:rsidP="004C0463">
      <w:pPr>
        <w:numPr>
          <w:ilvl w:val="0"/>
          <w:numId w:val="1"/>
        </w:numPr>
        <w:spacing w:after="0" w:line="294" w:lineRule="atLeast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односторонний отказ возможен по требованию одной из Сторон при существенном нарушении настоящего Договора другой Стороной;</w:t>
      </w:r>
    </w:p>
    <w:p w:rsidR="004C0463" w:rsidRPr="004C0463" w:rsidRDefault="004C0463" w:rsidP="004C0463">
      <w:pPr>
        <w:numPr>
          <w:ilvl w:val="0"/>
          <w:numId w:val="1"/>
        </w:numPr>
        <w:spacing w:after="0" w:line="294" w:lineRule="atLeast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в иных случаях, установленных действующим законодательством РФ или настоящим Договором.</w:t>
      </w:r>
    </w:p>
    <w:p w:rsidR="004C0463" w:rsidRPr="004C0463" w:rsidRDefault="004C0463" w:rsidP="004C0463">
      <w:pPr>
        <w:spacing w:after="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расторжении настоящего Договора инициативная Сторона должна письменно уведомить другую Сторону о предстоящем расторжении не менее чем за</w:t>
      </w: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86C70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(пять)</w:t>
      </w: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календарных дней до даты расторжения настоящего Договора, за исключением, когда Покупатель не перечислил предоплату на расчетный счет Поставщика согласно п.7.5 настоящего Договора. В этом случае Поставщик имеет право расторгнуть договор в одностороннем порядке, направив Покупателю уведомление о расторжении настоящего Договора. При одностороннем расторжении Договора дополнительное соглашение о расторжении Договора составляться и подписываться не будет. Договор будет считаться расторгнутым с момента получения Покупателем уведомления о расторжении настоящего Договора.</w:t>
      </w:r>
    </w:p>
    <w:p w:rsidR="004C0463" w:rsidRPr="004C0463" w:rsidRDefault="004C0463" w:rsidP="004C0463">
      <w:pPr>
        <w:spacing w:before="450" w:after="150" w:line="294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t>10. РАЗРЕШЕНИЕ СПОРОВ СТОРОНАМИ</w:t>
      </w:r>
    </w:p>
    <w:p w:rsidR="004C0463" w:rsidRPr="004C0463" w:rsidRDefault="004C0463" w:rsidP="004C0463">
      <w:pPr>
        <w:spacing w:after="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10.1. Споры, возникающие между Сторонами при исполнении настоящего Договора, рассматриваются, в соответствии с действующим законодательством Российской Федерации, в Арбитражном суде по месту нахождения ответчика, с соблюдением обязательного досудебного претензионно</w:t>
      </w:r>
      <w:r w:rsidR="00546E40">
        <w:rPr>
          <w:rFonts w:ascii="Times New Roman" w:eastAsia="Times New Roman" w:hAnsi="Times New Roman" w:cs="Times New Roman"/>
          <w:color w:val="333333"/>
          <w:sz w:val="28"/>
          <w:szCs w:val="28"/>
        </w:rPr>
        <w:t>го порядка урегулирования</w:t>
      </w:r>
      <w:r w:rsidR="00E86C70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C0463" w:rsidRPr="004C0463" w:rsidRDefault="004C0463" w:rsidP="004C0463">
      <w:pPr>
        <w:spacing w:before="450" w:after="150" w:line="294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t>11. ЗАКЛЮЧИТЕЛЬНЫЕ ПОЛОЖЕНИЯ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11.1. Вся информация, полученная Сторонами в рамках настоящего Договора, включая информацию о финансовом положении Сторон, считается конфиденциальной и не подлежит разглашению или передачи третьим лицам, как в период действия настоящего Договора, так и </w:t>
      </w:r>
      <w:proofErr w:type="gramStart"/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окончании</w:t>
      </w:r>
      <w:proofErr w:type="gramEnd"/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 действия в течение пяти лет.</w:t>
      </w:r>
    </w:p>
    <w:p w:rsidR="004C0463" w:rsidRPr="004C0463" w:rsidRDefault="004C0463" w:rsidP="004C0463">
      <w:pPr>
        <w:spacing w:after="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11.2. В случае изменении реквизитов, Стороны обязуются письменно извещать друг друга о таких изменениях в</w:t>
      </w: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86C70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(трех)</w:t>
      </w:r>
      <w:r w:rsidR="00E86C70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дневный</w:t>
      </w:r>
      <w:proofErr w:type="spellEnd"/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4C0463" w:rsidRPr="004C0463" w:rsidRDefault="00781D18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shape id="_x0000_s1034" type="#_x0000_t32" style="position:absolute;margin-left:-4.05pt;margin-top:87.85pt;width:116.25pt;height:.75pt;z-index:251666432" o:connectortype="straight"/>
        </w:pic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shape id="_x0000_s1035" type="#_x0000_t32" style="position:absolute;margin-left:331.95pt;margin-top:87.1pt;width:134.25pt;height:.75pt;z-index:251667456" o:connectortype="straight"/>
        </w:pict>
      </w:r>
      <w:r w:rsidR="004C0463"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11.3. Во всем остальном, что не предусмотрено настоящим Договором, Стороны руководствуются действующим законодательством РФ.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11.4. После подписания настоящего Договора все предшествующие переговоры и вся пе</w:t>
      </w:r>
      <w:r w:rsidR="00E86C70"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реписка, относящаяся к нему, тер</w:t>
      </w: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яют свою силу.</w:t>
      </w:r>
    </w:p>
    <w:p w:rsidR="004C0463" w:rsidRPr="004C0463" w:rsidRDefault="004C0463" w:rsidP="004C0463">
      <w:pPr>
        <w:spacing w:after="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11.5. Договор и спецификации к нему, документы, переданные средствами факсимильной связи, имеют юридическую силу, оригиналы направляются по почте в течение</w:t>
      </w: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546E40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proofErr w:type="gramStart"/>
      <w:r w:rsidR="00546E40">
        <w:rPr>
          <w:rFonts w:ascii="Times New Roman" w:eastAsia="Times New Roman" w:hAnsi="Times New Roman" w:cs="Times New Roman"/>
          <w:color w:val="333333"/>
          <w:sz w:val="28"/>
          <w:szCs w:val="28"/>
        </w:rPr>
        <w:t>х(</w:t>
      </w:r>
      <w:proofErr w:type="gramEnd"/>
      <w:r w:rsidR="00546E40">
        <w:rPr>
          <w:rFonts w:ascii="Times New Roman" w:eastAsia="Times New Roman" w:hAnsi="Times New Roman" w:cs="Times New Roman"/>
          <w:color w:val="333333"/>
          <w:sz w:val="28"/>
          <w:szCs w:val="28"/>
        </w:rPr>
        <w:t>трех)</w:t>
      </w:r>
      <w:r w:rsidRPr="006D55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календарных дней с даты передачи средствами факсимильной связи.</w:t>
      </w:r>
    </w:p>
    <w:p w:rsidR="004C0463" w:rsidRPr="004C0463" w:rsidRDefault="004C0463" w:rsidP="004C0463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11.6. Все изменения и дополнения к настоящему Договору должны быть совершены в письменной форме и вступают в силу после подписания обеими Сторонами.</w:t>
      </w:r>
    </w:p>
    <w:p w:rsidR="0058327C" w:rsidRDefault="004C0463" w:rsidP="0058327C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olor w:val="333333"/>
          <w:sz w:val="28"/>
          <w:szCs w:val="28"/>
        </w:rPr>
        <w:t>11.7. Настоящий Договор подписывается в 2-х экземплярах, имеющих равную юридическую силу, по одному оригиналу для каждой из Сторон.</w:t>
      </w:r>
    </w:p>
    <w:p w:rsidR="004C0463" w:rsidRPr="0058327C" w:rsidRDefault="004C0463" w:rsidP="0058327C">
      <w:pPr>
        <w:spacing w:before="210" w:after="21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463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t>12. ЮРИДИЧЕСКИЕ АДРЕСА И БАНКОВСКИЕ РЕКВИЗИТЫ СТОРОН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4962"/>
        <w:gridCol w:w="4961"/>
      </w:tblGrid>
      <w:tr w:rsidR="009A41AF" w:rsidRPr="006D5542" w:rsidTr="009A41A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A41AF" w:rsidRPr="004C0463" w:rsidRDefault="009A41AF" w:rsidP="004C0463">
            <w:pPr>
              <w:spacing w:line="294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C04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Поставщик</w:t>
            </w:r>
          </w:p>
          <w:p w:rsidR="009A41AF" w:rsidRPr="006D5542" w:rsidRDefault="009A41AF" w:rsidP="004C0463">
            <w:pPr>
              <w:spacing w:line="294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КулСервис (ИП Симейкин Д.Г.)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41AF" w:rsidRPr="005F005C" w:rsidRDefault="009A41AF" w:rsidP="00AB6A2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DF1F5"/>
              </w:rPr>
            </w:pPr>
            <w:r w:rsidRPr="005F005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Покупатель:</w:t>
            </w:r>
          </w:p>
          <w:p w:rsidR="005F005C" w:rsidRPr="005F005C" w:rsidRDefault="009A41AF" w:rsidP="005F00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1F5"/>
              </w:rPr>
            </w:pPr>
            <w:proofErr w:type="spellStart"/>
            <w:r w:rsidRPr="00AB6A2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Ганьба</w:t>
            </w:r>
            <w:proofErr w:type="spellEnd"/>
            <w:r w:rsidRPr="00AB6A2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Александр Леонидович паспорт</w:t>
            </w:r>
            <w:r w:rsidRPr="00AB6A23">
              <w:rPr>
                <w:rFonts w:ascii="Times New Roman" w:hAnsi="Times New Roman" w:cs="Times New Roman"/>
                <w:sz w:val="28"/>
                <w:szCs w:val="28"/>
                <w:shd w:val="clear" w:color="auto" w:fill="EDF1F5"/>
              </w:rPr>
              <w:t xml:space="preserve"> </w:t>
            </w:r>
            <w:r w:rsidRPr="00AB6A2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6704 501719 выдан ГОМ-1 УВД </w:t>
            </w:r>
            <w:proofErr w:type="gramStart"/>
            <w:r w:rsidRPr="00AB6A2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</w:t>
            </w:r>
            <w:proofErr w:type="gramEnd"/>
            <w:r w:rsidRPr="00AB6A23">
              <w:rPr>
                <w:rFonts w:ascii="Times New Roman" w:hAnsi="Times New Roman" w:cs="Times New Roman"/>
                <w:sz w:val="28"/>
                <w:szCs w:val="28"/>
                <w:shd w:val="clear" w:color="auto" w:fill="EDF1F5"/>
              </w:rPr>
              <w:t xml:space="preserve">. </w:t>
            </w:r>
            <w:r w:rsidR="005F00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1F5"/>
              </w:rPr>
              <w:t xml:space="preserve">Выдан </w:t>
            </w:r>
            <w:r w:rsidR="005F005C" w:rsidRPr="005F00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1F5"/>
              </w:rPr>
              <w:t>06.09.2005</w:t>
            </w:r>
          </w:p>
          <w:p w:rsidR="009A41AF" w:rsidRPr="009A41AF" w:rsidRDefault="009A41AF" w:rsidP="005F74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1F5"/>
              </w:rPr>
            </w:pPr>
            <w:r w:rsidRPr="00AB6A2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Сургута, место жительства 628403</w:t>
            </w:r>
            <w:r w:rsidRPr="00AB6A23">
              <w:rPr>
                <w:rFonts w:ascii="Times New Roman" w:hAnsi="Times New Roman" w:cs="Times New Roman"/>
                <w:sz w:val="28"/>
                <w:szCs w:val="28"/>
                <w:shd w:val="clear" w:color="auto" w:fill="EDF1F5"/>
              </w:rPr>
              <w:t xml:space="preserve"> </w:t>
            </w:r>
            <w:r w:rsidR="00CD7F02">
              <w:rPr>
                <w:rFonts w:ascii="Times New Roman" w:hAnsi="Times New Roman" w:cs="Times New Roman"/>
                <w:sz w:val="28"/>
                <w:szCs w:val="28"/>
                <w:shd w:val="clear" w:color="auto" w:fill="EDF1F5"/>
              </w:rPr>
              <w:t xml:space="preserve">,Россия, </w:t>
            </w:r>
            <w:r w:rsidRPr="00AB6A2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ХМАО-ЮГРА г. Сургут ул.30 лет</w:t>
            </w:r>
            <w:r w:rsidRPr="00AB6A23">
              <w:rPr>
                <w:rFonts w:ascii="Times New Roman" w:hAnsi="Times New Roman" w:cs="Times New Roman"/>
                <w:sz w:val="28"/>
                <w:szCs w:val="28"/>
                <w:shd w:val="clear" w:color="auto" w:fill="EDF1F5"/>
              </w:rPr>
              <w:t xml:space="preserve"> </w:t>
            </w:r>
            <w:r w:rsidRPr="00AB6A2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Победы 3</w:t>
            </w:r>
            <w:proofErr w:type="gramStart"/>
            <w:r w:rsidRPr="00AB6A2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А</w:t>
            </w:r>
            <w:proofErr w:type="gramEnd"/>
            <w:r w:rsidRPr="00AB6A2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кв.114</w:t>
            </w:r>
          </w:p>
        </w:tc>
      </w:tr>
      <w:tr w:rsidR="009A41AF" w:rsidRPr="006D5542" w:rsidTr="009A41A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A41AF" w:rsidRPr="004C0463" w:rsidRDefault="009A41AF" w:rsidP="00E8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Юридический адрес:</w:t>
            </w:r>
          </w:p>
          <w:p w:rsidR="009A41AF" w:rsidRPr="006D5542" w:rsidRDefault="009A41AF" w:rsidP="00C377C9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D5542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309</w:t>
            </w:r>
            <w:r w:rsidRPr="006D5542">
              <w:rPr>
                <w:rFonts w:ascii="Times New Roman" w:hAnsi="Times New Roman" w:cs="Times New Roman"/>
                <w:sz w:val="28"/>
                <w:szCs w:val="28"/>
              </w:rPr>
              <w:t xml:space="preserve">503, Белгородская </w:t>
            </w:r>
            <w:proofErr w:type="spellStart"/>
            <w:r w:rsidRPr="006D5542">
              <w:rPr>
                <w:rFonts w:ascii="Times New Roman" w:hAnsi="Times New Roman" w:cs="Times New Roman"/>
                <w:sz w:val="28"/>
                <w:szCs w:val="28"/>
              </w:rPr>
              <w:t>обл.,г</w:t>
            </w:r>
            <w:proofErr w:type="spellEnd"/>
            <w:r w:rsidRPr="006D5542">
              <w:rPr>
                <w:rFonts w:ascii="Times New Roman" w:hAnsi="Times New Roman" w:cs="Times New Roman"/>
                <w:sz w:val="28"/>
                <w:szCs w:val="28"/>
              </w:rPr>
              <w:t>. Старый Оскол, ул</w:t>
            </w:r>
            <w:proofErr w:type="gramStart"/>
            <w:r w:rsidRPr="006D5542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D5542">
              <w:rPr>
                <w:rFonts w:ascii="Times New Roman" w:hAnsi="Times New Roman" w:cs="Times New Roman"/>
                <w:sz w:val="28"/>
                <w:szCs w:val="28"/>
              </w:rPr>
              <w:t>войная,5</w:t>
            </w:r>
          </w:p>
          <w:p w:rsidR="009A41AF" w:rsidRPr="006D5542" w:rsidRDefault="009A41AF" w:rsidP="004C0463">
            <w:pPr>
              <w:spacing w:line="294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41AF" w:rsidRPr="009A41AF" w:rsidRDefault="009A41AF" w:rsidP="005F74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1F5"/>
              </w:rPr>
            </w:pPr>
            <w:r w:rsidRPr="009A41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тел. 89227988128</w:t>
            </w:r>
          </w:p>
        </w:tc>
      </w:tr>
      <w:tr w:rsidR="009A41AF" w:rsidRPr="006D5542" w:rsidTr="00C377C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A41AF" w:rsidRPr="004C0463" w:rsidRDefault="009A41AF" w:rsidP="004C0463">
            <w:pPr>
              <w:numPr>
                <w:ilvl w:val="0"/>
                <w:numId w:val="2"/>
              </w:numPr>
              <w:spacing w:line="294" w:lineRule="atLeast"/>
              <w:ind w:left="0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D5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  <w:r w:rsidRPr="006D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1AF" w:rsidRPr="006D5542" w:rsidRDefault="009A41AF" w:rsidP="002C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42">
              <w:rPr>
                <w:rFonts w:ascii="Times New Roman" w:hAnsi="Times New Roman" w:cs="Times New Roman"/>
                <w:sz w:val="28"/>
                <w:szCs w:val="28"/>
              </w:rPr>
              <w:t>309511, Белгородская обл., г</w:t>
            </w:r>
            <w:proofErr w:type="gramStart"/>
            <w:r w:rsidRPr="006D554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D5542">
              <w:rPr>
                <w:rFonts w:ascii="Times New Roman" w:hAnsi="Times New Roman" w:cs="Times New Roman"/>
                <w:sz w:val="28"/>
                <w:szCs w:val="28"/>
              </w:rPr>
              <w:t>тарый Оскол, мкр.Олимпийский, д.14, кв. 206</w:t>
            </w:r>
          </w:p>
          <w:p w:rsidR="009A41AF" w:rsidRPr="006D5542" w:rsidRDefault="009A41AF" w:rsidP="004C0463">
            <w:pPr>
              <w:spacing w:line="294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41AF" w:rsidRPr="009A41AF" w:rsidRDefault="009A41AF" w:rsidP="005F74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1F5"/>
              </w:rPr>
            </w:pPr>
          </w:p>
        </w:tc>
      </w:tr>
      <w:tr w:rsidR="009A41AF" w:rsidRPr="006D5542" w:rsidTr="00C377C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A41AF" w:rsidRPr="006D5542" w:rsidRDefault="009A41AF" w:rsidP="004C0463">
            <w:pPr>
              <w:numPr>
                <w:ilvl w:val="0"/>
                <w:numId w:val="2"/>
              </w:numPr>
              <w:spacing w:line="294" w:lineRule="atLeast"/>
              <w:ind w:left="0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D5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Телефон +7 920 201 92 02</w:t>
            </w:r>
          </w:p>
          <w:p w:rsidR="009A41AF" w:rsidRPr="0058327C" w:rsidRDefault="009A41AF" w:rsidP="004C0463">
            <w:pPr>
              <w:numPr>
                <w:ilvl w:val="0"/>
                <w:numId w:val="2"/>
              </w:numPr>
              <w:spacing w:line="294" w:lineRule="atLeast"/>
              <w:ind w:left="0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D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+7 920 565 68 87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41AF" w:rsidRPr="009A41AF" w:rsidRDefault="009A41AF" w:rsidP="005F74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1F5"/>
              </w:rPr>
            </w:pPr>
          </w:p>
        </w:tc>
      </w:tr>
      <w:tr w:rsidR="009A41AF" w:rsidRPr="006D5542" w:rsidTr="00C377C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A41AF" w:rsidRPr="0058327C" w:rsidRDefault="009A41AF" w:rsidP="0058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ИНН/ОГРНИП:</w:t>
            </w:r>
            <w:r w:rsidRPr="006D5542">
              <w:rPr>
                <w:rFonts w:ascii="Times New Roman" w:hAnsi="Times New Roman" w:cs="Times New Roman"/>
                <w:sz w:val="28"/>
                <w:szCs w:val="28"/>
              </w:rPr>
              <w:t>312831414270/315312800009840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41AF" w:rsidRPr="009A41AF" w:rsidRDefault="009A41AF" w:rsidP="005F74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1F5"/>
              </w:rPr>
            </w:pPr>
          </w:p>
        </w:tc>
      </w:tr>
      <w:tr w:rsidR="009A41AF" w:rsidRPr="006D5542" w:rsidTr="00C377C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A41AF" w:rsidRPr="004C0463" w:rsidRDefault="009A41AF" w:rsidP="004C0463">
            <w:pPr>
              <w:numPr>
                <w:ilvl w:val="0"/>
                <w:numId w:val="2"/>
              </w:numPr>
              <w:spacing w:line="294" w:lineRule="atLeast"/>
              <w:ind w:left="0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D5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Расчетный счет:</w:t>
            </w:r>
            <w:r w:rsidRPr="006D5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41AF" w:rsidRPr="006D5542" w:rsidRDefault="009A41AF" w:rsidP="004C0463">
            <w:pPr>
              <w:spacing w:line="294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7CCA">
              <w:rPr>
                <w:rFonts w:ascii="Times New Roman" w:hAnsi="Times New Roman" w:cs="Times New Roman"/>
                <w:sz w:val="28"/>
                <w:szCs w:val="28"/>
              </w:rPr>
              <w:t>40802810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000000001150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41AF" w:rsidRPr="009A41AF" w:rsidRDefault="009A41AF" w:rsidP="005F74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1F5"/>
              </w:rPr>
            </w:pPr>
          </w:p>
        </w:tc>
      </w:tr>
      <w:tr w:rsidR="009A41AF" w:rsidRPr="006D5542" w:rsidTr="00C377C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A41AF" w:rsidRPr="0058327C" w:rsidRDefault="009A41AF" w:rsidP="0058327C">
            <w:pPr>
              <w:numPr>
                <w:ilvl w:val="0"/>
                <w:numId w:val="2"/>
              </w:numPr>
              <w:spacing w:line="294" w:lineRule="atLeast"/>
              <w:ind w:left="0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D5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Банк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: </w:t>
            </w:r>
            <w:r w:rsidRPr="0058327C">
              <w:rPr>
                <w:rFonts w:ascii="Times New Roman" w:hAnsi="Times New Roman" w:cs="Times New Roman"/>
                <w:sz w:val="28"/>
                <w:szCs w:val="28"/>
              </w:rPr>
              <w:t>ООО «ОСКОЛБАНК»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41AF" w:rsidRPr="009A41AF" w:rsidRDefault="009A41AF" w:rsidP="005F74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1F5"/>
              </w:rPr>
            </w:pPr>
          </w:p>
        </w:tc>
      </w:tr>
      <w:tr w:rsidR="009A41AF" w:rsidRPr="006D5542" w:rsidTr="00C377C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A41AF" w:rsidRPr="004C0463" w:rsidRDefault="009A41AF" w:rsidP="004C0463">
            <w:pPr>
              <w:numPr>
                <w:ilvl w:val="0"/>
                <w:numId w:val="2"/>
              </w:numPr>
              <w:spacing w:line="294" w:lineRule="atLeast"/>
              <w:ind w:left="0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D5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Корреспондентский счет:</w:t>
            </w:r>
            <w:r w:rsidRPr="006D5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41AF" w:rsidRPr="0058327C" w:rsidRDefault="009A41AF" w:rsidP="0058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30101810000000000725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41AF" w:rsidRPr="009A41AF" w:rsidRDefault="009A41AF" w:rsidP="005F74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1F5"/>
              </w:rPr>
            </w:pPr>
          </w:p>
        </w:tc>
      </w:tr>
      <w:tr w:rsidR="009A41AF" w:rsidRPr="006D5542" w:rsidTr="00C377C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A41AF" w:rsidRPr="0058327C" w:rsidRDefault="009A41AF" w:rsidP="004C0463">
            <w:pPr>
              <w:numPr>
                <w:ilvl w:val="0"/>
                <w:numId w:val="2"/>
              </w:numPr>
              <w:spacing w:line="294" w:lineRule="atLeast"/>
              <w:ind w:left="0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D5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БИК:</w:t>
            </w:r>
            <w:r w:rsidRPr="006D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521">
              <w:rPr>
                <w:rFonts w:ascii="Times New Roman" w:hAnsi="Times New Roman" w:cs="Times New Roman"/>
                <w:sz w:val="28"/>
                <w:szCs w:val="28"/>
              </w:rPr>
              <w:t>0414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24725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41AF" w:rsidRPr="009A41AF" w:rsidRDefault="009A41AF" w:rsidP="005F74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1F5"/>
              </w:rPr>
            </w:pPr>
          </w:p>
        </w:tc>
      </w:tr>
      <w:tr w:rsidR="004C0463" w:rsidRPr="006D5542" w:rsidTr="00C377C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0463" w:rsidRPr="004C0463" w:rsidRDefault="004C0463" w:rsidP="004C0463">
            <w:pPr>
              <w:numPr>
                <w:ilvl w:val="0"/>
                <w:numId w:val="2"/>
              </w:numPr>
              <w:spacing w:line="294" w:lineRule="atLeast"/>
              <w:ind w:left="0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D5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Подпись:</w:t>
            </w:r>
          </w:p>
          <w:p w:rsidR="004C0463" w:rsidRPr="006D5542" w:rsidRDefault="004C0463" w:rsidP="004C0463">
            <w:pPr>
              <w:spacing w:line="294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C0463" w:rsidRPr="004C0463" w:rsidRDefault="004C0463" w:rsidP="004C0463">
            <w:pPr>
              <w:numPr>
                <w:ilvl w:val="0"/>
                <w:numId w:val="3"/>
              </w:numPr>
              <w:spacing w:line="294" w:lineRule="atLeast"/>
              <w:ind w:left="0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D5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Подпись:</w:t>
            </w:r>
          </w:p>
          <w:p w:rsidR="004C0463" w:rsidRPr="006D5542" w:rsidRDefault="004C0463" w:rsidP="004C0463">
            <w:pPr>
              <w:spacing w:line="294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4C0463" w:rsidRPr="004C0463" w:rsidRDefault="004C0463" w:rsidP="004C0463">
      <w:pPr>
        <w:spacing w:after="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77C9" w:rsidRPr="006D5542" w:rsidRDefault="00C377C9" w:rsidP="00C377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542">
        <w:rPr>
          <w:rFonts w:ascii="Times New Roman" w:hAnsi="Times New Roman" w:cs="Times New Roman"/>
          <w:color w:val="000000"/>
          <w:sz w:val="28"/>
          <w:szCs w:val="28"/>
        </w:rPr>
        <w:t>______________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                             </w:t>
      </w:r>
      <w:r w:rsidRPr="006D5542">
        <w:rPr>
          <w:rFonts w:ascii="Times New Roman" w:hAnsi="Times New Roman" w:cs="Times New Roman"/>
          <w:color w:val="000000"/>
          <w:sz w:val="28"/>
          <w:szCs w:val="28"/>
        </w:rPr>
        <w:t>____________ /_____________/</w:t>
      </w:r>
    </w:p>
    <w:p w:rsidR="00C377C9" w:rsidRDefault="00C377C9" w:rsidP="00C377C9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М.П.</w:t>
      </w:r>
    </w:p>
    <w:p w:rsidR="004C0463" w:rsidRPr="006D5542" w:rsidRDefault="004C0463" w:rsidP="004C0463">
      <w:pPr>
        <w:spacing w:after="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45617" w:rsidRPr="006D5542" w:rsidRDefault="00E45617" w:rsidP="004C0463">
      <w:pPr>
        <w:spacing w:after="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45617" w:rsidRPr="006D5542" w:rsidRDefault="00E45617" w:rsidP="004C0463">
      <w:pPr>
        <w:spacing w:after="0" w:line="294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E30" w:rsidRPr="006D5542" w:rsidRDefault="004F0E30" w:rsidP="004F0E3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554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 </w:t>
      </w:r>
      <w:r w:rsidR="006D5542" w:rsidRPr="006D5542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4F0E30" w:rsidRPr="006D5542" w:rsidRDefault="0058327C" w:rsidP="004F0E3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A41AF">
        <w:rPr>
          <w:rFonts w:ascii="Times New Roman" w:hAnsi="Times New Roman" w:cs="Times New Roman"/>
          <w:color w:val="000000"/>
          <w:sz w:val="28"/>
          <w:szCs w:val="28"/>
        </w:rPr>
        <w:t xml:space="preserve">      к Договору №01</w:t>
      </w:r>
      <w:r w:rsidR="006D5542" w:rsidRPr="006D5542">
        <w:rPr>
          <w:rFonts w:ascii="Times New Roman" w:hAnsi="Times New Roman" w:cs="Times New Roman"/>
          <w:color w:val="000000"/>
          <w:sz w:val="28"/>
          <w:szCs w:val="28"/>
        </w:rPr>
        <w:t>/П</w:t>
      </w:r>
      <w:r w:rsidR="009A41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F0E30" w:rsidRPr="006D55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F0E30" w:rsidRPr="006D5542" w:rsidRDefault="009A41AF" w:rsidP="004F0E3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«04</w:t>
      </w:r>
      <w:r w:rsidR="004F0E30" w:rsidRPr="006D554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6D5542" w:rsidRPr="006D5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E30" w:rsidRPr="006D5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27C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4F0E30" w:rsidRPr="006D554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F0E30" w:rsidRPr="006D5542" w:rsidRDefault="004F0E30" w:rsidP="004F0E3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0E30" w:rsidRPr="006D5542" w:rsidRDefault="004F0E30" w:rsidP="004F0E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0E30" w:rsidRPr="006D5542" w:rsidRDefault="004F0E30" w:rsidP="004F0E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5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Спе</w:t>
      </w:r>
      <w:r w:rsidR="006D5542" w:rsidRPr="006D5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цификация на поставку товаров</w:t>
      </w:r>
    </w:p>
    <w:p w:rsidR="004F0E30" w:rsidRPr="006D5542" w:rsidRDefault="004F0E30" w:rsidP="004F0E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5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4304"/>
        <w:gridCol w:w="709"/>
        <w:gridCol w:w="1017"/>
        <w:gridCol w:w="1251"/>
        <w:gridCol w:w="1944"/>
      </w:tblGrid>
      <w:tr w:rsidR="004F0E30" w:rsidRPr="006D5542" w:rsidTr="00AC5521">
        <w:trPr>
          <w:trHeight w:val="92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E30" w:rsidRPr="006D5542" w:rsidRDefault="004F0E30" w:rsidP="00B0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E30" w:rsidRPr="006D5542" w:rsidRDefault="004F0E30" w:rsidP="00B0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E30" w:rsidRPr="006D5542" w:rsidRDefault="004F0E30" w:rsidP="00B0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E30" w:rsidRPr="006D5542" w:rsidRDefault="004F0E30" w:rsidP="00B0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E30" w:rsidRPr="006D5542" w:rsidRDefault="004F0E30" w:rsidP="00B0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6D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6D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E30" w:rsidRPr="006D5542" w:rsidRDefault="004F0E30" w:rsidP="00B0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за единицу</w:t>
            </w:r>
          </w:p>
          <w:p w:rsidR="004F0E30" w:rsidRPr="006D5542" w:rsidRDefault="004F0E30" w:rsidP="00B0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E30" w:rsidRPr="006D5542" w:rsidRDefault="004F0E30" w:rsidP="00B0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 w:rsidR="004F0E30" w:rsidRPr="006D5542" w:rsidRDefault="004F0E30" w:rsidP="00B0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4F0E30" w:rsidRPr="00AC5521" w:rsidTr="00AC5521">
        <w:trPr>
          <w:trHeight w:val="28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30" w:rsidRPr="006D5542" w:rsidRDefault="004F0E30" w:rsidP="00B055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30" w:rsidRPr="009A41AF" w:rsidRDefault="009A41AF" w:rsidP="00B0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Persona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E30" w:rsidRPr="00AC5521" w:rsidRDefault="00AC5521" w:rsidP="00B0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E30" w:rsidRPr="00AC5521" w:rsidRDefault="00AC5521" w:rsidP="00B0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E30" w:rsidRPr="00AC5521" w:rsidRDefault="009A41AF" w:rsidP="00B0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10500</w:t>
            </w:r>
            <w:r w:rsidR="00AC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E30" w:rsidRPr="00AC5521" w:rsidRDefault="009A41AF" w:rsidP="00B0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10500</w:t>
            </w:r>
            <w:r w:rsidR="00AC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4F0E30" w:rsidRPr="006D5542" w:rsidTr="00AC5521">
        <w:trPr>
          <w:trHeight w:val="281"/>
        </w:trPr>
        <w:tc>
          <w:tcPr>
            <w:tcW w:w="538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F0E30" w:rsidRPr="00AC5521" w:rsidRDefault="004F0E30" w:rsidP="00B055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E30" w:rsidRPr="006D5542" w:rsidRDefault="004F0E30" w:rsidP="00B055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Итого:  </w:t>
            </w:r>
            <w:r w:rsidR="009A4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10500</w:t>
            </w:r>
            <w:r w:rsidRPr="006D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4F0E30" w:rsidRDefault="004F0E30" w:rsidP="004F0E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542">
        <w:rPr>
          <w:rFonts w:ascii="Times New Roman" w:hAnsi="Times New Roman" w:cs="Times New Roman"/>
          <w:color w:val="000000"/>
          <w:sz w:val="28"/>
          <w:szCs w:val="28"/>
        </w:rPr>
        <w:t>Условия   поставки:   Поставка производится в срок до 7 календарных дней</w:t>
      </w:r>
      <w:r w:rsidR="009A41AF" w:rsidRPr="009A41A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A41AF">
        <w:rPr>
          <w:rFonts w:ascii="Times New Roman" w:hAnsi="Times New Roman" w:cs="Times New Roman"/>
          <w:color w:val="000000"/>
          <w:sz w:val="28"/>
          <w:szCs w:val="28"/>
        </w:rPr>
        <w:t>без учета времени доставки  из Старого Оскола в другой город)</w:t>
      </w:r>
      <w:r w:rsidRPr="006D5542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поступления  денежных средств от покупателя на счет поставщика.</w:t>
      </w:r>
      <w:r w:rsidR="00583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5521" w:rsidRPr="006D5542" w:rsidRDefault="00AC5521" w:rsidP="004F0E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указаны без учета НДС</w:t>
      </w:r>
    </w:p>
    <w:p w:rsidR="004F0E30" w:rsidRPr="00C377C9" w:rsidRDefault="004F0E30" w:rsidP="004F0E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542">
        <w:rPr>
          <w:rFonts w:ascii="Times New Roman" w:hAnsi="Times New Roman" w:cs="Times New Roman"/>
          <w:color w:val="000000"/>
          <w:sz w:val="28"/>
          <w:szCs w:val="28"/>
        </w:rPr>
        <w:t>Условия оплаты: оплата производится  в 100% размере путем перечисления денежны</w:t>
      </w:r>
      <w:r w:rsidR="0058327C">
        <w:rPr>
          <w:rFonts w:ascii="Times New Roman" w:hAnsi="Times New Roman" w:cs="Times New Roman"/>
          <w:color w:val="000000"/>
          <w:sz w:val="28"/>
          <w:szCs w:val="28"/>
        </w:rPr>
        <w:t xml:space="preserve">х средств на счет </w:t>
      </w:r>
      <w:r w:rsidR="00AC5521">
        <w:rPr>
          <w:rFonts w:ascii="Times New Roman" w:hAnsi="Times New Roman" w:cs="Times New Roman"/>
          <w:color w:val="000000"/>
          <w:sz w:val="28"/>
          <w:szCs w:val="28"/>
        </w:rPr>
        <w:t>в рублях.</w:t>
      </w:r>
    </w:p>
    <w:p w:rsidR="004F0E30" w:rsidRPr="006D5542" w:rsidRDefault="004F0E30" w:rsidP="004F0E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5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Продавец</w:t>
      </w:r>
      <w:r w:rsidRPr="006D5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D5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D5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D5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D5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D5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D5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Покупатель</w:t>
      </w:r>
    </w:p>
    <w:p w:rsidR="009A41AF" w:rsidRPr="00AB6A23" w:rsidRDefault="004F0E30" w:rsidP="009A4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D5542">
        <w:rPr>
          <w:rFonts w:ascii="Times New Roman" w:hAnsi="Times New Roman" w:cs="Times New Roman"/>
          <w:color w:val="000000"/>
          <w:sz w:val="28"/>
          <w:szCs w:val="28"/>
        </w:rPr>
        <w:t>ИП Симейкин  Д.Г.</w:t>
      </w:r>
      <w:r w:rsidRPr="006D55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55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55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55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77C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D5542" w:rsidRPr="006D554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9A41AF" w:rsidRPr="009A41A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Ганьба</w:t>
      </w:r>
      <w:proofErr w:type="spellEnd"/>
      <w:r w:rsidR="009A41AF" w:rsidRPr="009A41A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Александр </w:t>
      </w:r>
    </w:p>
    <w:p w:rsidR="004F0E30" w:rsidRPr="006D5542" w:rsidRDefault="004F0E30" w:rsidP="004F0E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542">
        <w:rPr>
          <w:rFonts w:ascii="Times New Roman" w:hAnsi="Times New Roman" w:cs="Times New Roman"/>
          <w:color w:val="000000"/>
          <w:sz w:val="28"/>
          <w:szCs w:val="28"/>
        </w:rPr>
        <w:t>______________ /</w:t>
      </w:r>
      <w:r w:rsidR="00C377C9">
        <w:rPr>
          <w:rFonts w:ascii="Times New Roman" w:hAnsi="Times New Roman" w:cs="Times New Roman"/>
          <w:color w:val="000000"/>
          <w:sz w:val="28"/>
          <w:szCs w:val="28"/>
        </w:rPr>
        <w:t xml:space="preserve">__________                             </w:t>
      </w:r>
      <w:r w:rsidRPr="006D5542">
        <w:rPr>
          <w:rFonts w:ascii="Times New Roman" w:hAnsi="Times New Roman" w:cs="Times New Roman"/>
          <w:color w:val="000000"/>
          <w:sz w:val="28"/>
          <w:szCs w:val="28"/>
        </w:rPr>
        <w:t>____________ /_____________/</w:t>
      </w:r>
    </w:p>
    <w:p w:rsidR="00E45617" w:rsidRPr="00C377C9" w:rsidRDefault="004F0E30" w:rsidP="00C377C9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М.П.</w:t>
      </w:r>
    </w:p>
    <w:sectPr w:rsidR="00E45617" w:rsidRPr="00C377C9" w:rsidSect="001A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00E"/>
    <w:multiLevelType w:val="multilevel"/>
    <w:tmpl w:val="18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63F55"/>
    <w:multiLevelType w:val="multilevel"/>
    <w:tmpl w:val="C204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45BA2"/>
    <w:multiLevelType w:val="multilevel"/>
    <w:tmpl w:val="3694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B288F"/>
    <w:multiLevelType w:val="hybridMultilevel"/>
    <w:tmpl w:val="4C966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63"/>
    <w:rsid w:val="0008418C"/>
    <w:rsid w:val="001A3AEF"/>
    <w:rsid w:val="002042BE"/>
    <w:rsid w:val="002C4924"/>
    <w:rsid w:val="003A46AF"/>
    <w:rsid w:val="0042742F"/>
    <w:rsid w:val="00476D99"/>
    <w:rsid w:val="004C0463"/>
    <w:rsid w:val="004F0E30"/>
    <w:rsid w:val="0054080D"/>
    <w:rsid w:val="00540D92"/>
    <w:rsid w:val="00546E40"/>
    <w:rsid w:val="00557D6E"/>
    <w:rsid w:val="00573C7D"/>
    <w:rsid w:val="0058327C"/>
    <w:rsid w:val="00596986"/>
    <w:rsid w:val="005F005C"/>
    <w:rsid w:val="006D5542"/>
    <w:rsid w:val="007040B9"/>
    <w:rsid w:val="007164F7"/>
    <w:rsid w:val="00734229"/>
    <w:rsid w:val="00781D18"/>
    <w:rsid w:val="00850B9E"/>
    <w:rsid w:val="009709B1"/>
    <w:rsid w:val="009A41AF"/>
    <w:rsid w:val="00AA3181"/>
    <w:rsid w:val="00AB6A23"/>
    <w:rsid w:val="00AC5521"/>
    <w:rsid w:val="00B6492B"/>
    <w:rsid w:val="00BF2D06"/>
    <w:rsid w:val="00C377C9"/>
    <w:rsid w:val="00CD7F02"/>
    <w:rsid w:val="00D0636D"/>
    <w:rsid w:val="00D23B5F"/>
    <w:rsid w:val="00D90AE3"/>
    <w:rsid w:val="00E1103A"/>
    <w:rsid w:val="00E45617"/>
    <w:rsid w:val="00E8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1" type="connector" idref="#_x0000_s1026"/>
        <o:r id="V:Rule12" type="connector" idref="#_x0000_s1034"/>
        <o:r id="V:Rule13" type="connector" idref="#_x0000_s1028"/>
        <o:r id="V:Rule14" type="connector" idref="#_x0000_s1027"/>
        <o:r id="V:Rule15" type="connector" idref="#_x0000_s1030"/>
        <o:r id="V:Rule16" type="connector" idref="#_x0000_s1035"/>
        <o:r id="V:Rule17" type="connector" idref="#_x0000_s1031"/>
        <o:r id="V:Rule18" type="connector" idref="#_x0000_s1029"/>
        <o:r id="V:Rule19" type="connector" idref="#_x0000_s1033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EF"/>
  </w:style>
  <w:style w:type="paragraph" w:styleId="4">
    <w:name w:val="heading 4"/>
    <w:basedOn w:val="a"/>
    <w:link w:val="40"/>
    <w:uiPriority w:val="9"/>
    <w:qFormat/>
    <w:rsid w:val="004C04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C04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04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04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C0463"/>
  </w:style>
  <w:style w:type="paragraph" w:styleId="a3">
    <w:name w:val="Normal (Web)"/>
    <w:basedOn w:val="a"/>
    <w:unhideWhenUsed/>
    <w:rsid w:val="004C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le">
    <w:name w:val="pole"/>
    <w:basedOn w:val="a0"/>
    <w:rsid w:val="004C04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04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C046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04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C0463"/>
    <w:rPr>
      <w:rFonts w:ascii="Arial" w:eastAsia="Times New Roman" w:hAnsi="Arial" w:cs="Arial"/>
      <w:vanish/>
      <w:sz w:val="16"/>
      <w:szCs w:val="16"/>
    </w:rPr>
  </w:style>
  <w:style w:type="table" w:styleId="a4">
    <w:name w:val="Table Grid"/>
    <w:basedOn w:val="a1"/>
    <w:uiPriority w:val="59"/>
    <w:rsid w:val="004C0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099">
          <w:marLeft w:val="0"/>
          <w:marRight w:val="0"/>
          <w:marTop w:val="60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24400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34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7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364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46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2016-04-16T09:59:00Z</cp:lastPrinted>
  <dcterms:created xsi:type="dcterms:W3CDTF">2016-04-04T10:52:00Z</dcterms:created>
  <dcterms:modified xsi:type="dcterms:W3CDTF">2016-04-27T09:06:00Z</dcterms:modified>
</cp:coreProperties>
</file>